
<file path=[Content_Types].xml><?xml version="1.0" encoding="utf-8"?>
<Types xmlns="http://schemas.openxmlformats.org/package/2006/content-types">
  <Default ContentType="image/gif" Extension="gif"/>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3460"/>
        <w:gridCol w:w="52"/>
        <w:gridCol w:w="5663"/>
        <w:tblGridChange w:id="0">
          <w:tblGrid>
            <w:gridCol w:w="1275"/>
            <w:gridCol w:w="3460"/>
            <w:gridCol w:w="52"/>
            <w:gridCol w:w="5663"/>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rtl w:val="0"/>
              </w:rPr>
              <w:t xml:space="preserve">DATOS BÁSICOS CONTRATO</w:t>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A">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para contribuir al desarrollo de las acciones de liderar acciones para la iniciación y formación deportiva, con autonomía técnica y administrativa, en el marco del proyecto denominado Apoyo a la iniciación y formación deportiva en Santiago de Cali BP - 26005288, en la Secretaría del Deporte y la Recreación del Distrito de Santiago de Cali.</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4162.010.26.1.1528-2026</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GUTIÉRREZ MAÑOSCA</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WILSON HERNANDO MARTÍNEZ ROJAS</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16.641.957</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rPr>
                <w:rFonts w:ascii="Arial" w:cs="Arial" w:eastAsia="Arial" w:hAnsi="Arial"/>
                <w:color w:val="000000"/>
              </w:rPr>
            </w:pPr>
            <w:r w:rsidDel="00000000" w:rsidR="00000000" w:rsidRPr="00000000">
              <w:rPr>
                <w:rFonts w:ascii="Arial" w:cs="Arial" w:eastAsia="Arial" w:hAnsi="Arial"/>
                <w:color w:val="000000"/>
                <w:rtl w:val="0"/>
              </w:rPr>
              <w:t xml:space="preserve">$9.084.000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rPr>
                <w:rFonts w:ascii="Arial" w:cs="Arial" w:eastAsia="Arial" w:hAnsi="Arial"/>
                <w:color w:val="000000"/>
              </w:rPr>
            </w:pPr>
            <w:r w:rsidDel="00000000" w:rsidR="00000000" w:rsidRPr="00000000">
              <w:rPr>
                <w:rFonts w:ascii="Arial" w:cs="Arial" w:eastAsia="Arial" w:hAnsi="Arial"/>
                <w:color w:val="000000"/>
                <w:rtl w:val="0"/>
              </w:rPr>
              <w:t xml:space="preserve">15/jul/2026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rPr>
                <w:rFonts w:ascii="Arial" w:cs="Arial" w:eastAsia="Arial" w:hAnsi="Arial"/>
                <w:color w:val="000000"/>
              </w:rPr>
            </w:pPr>
            <w:r w:rsidDel="00000000" w:rsidR="00000000" w:rsidRPr="00000000">
              <w:rPr>
                <w:rFonts w:ascii="Arial" w:cs="Arial" w:eastAsia="Arial" w:hAnsi="Arial"/>
                <w:color w:val="000000"/>
                <w:rtl w:val="0"/>
              </w:rPr>
              <w:t xml:space="preserve">31/oct/2026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rPr>
            </w:pPr>
            <w:r w:rsidDel="00000000" w:rsidR="00000000" w:rsidRPr="00000000">
              <w:rPr>
                <w:sz w:val="24"/>
                <w:szCs w:val="24"/>
                <w:rtl w:val="0"/>
              </w:rPr>
              <w:t xml:space="preserve">SEGURIDAD SOCIAL</w:t>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(X) Anticipada</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0">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$1.750.905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1082438313</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8823792926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SIMPLE</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01/</w:t>
            </w:r>
            <w:r w:rsidDel="00000000" w:rsidR="00000000" w:rsidRPr="00000000">
              <w:rPr>
                <w:rFonts w:ascii="Arial" w:cs="Arial" w:eastAsia="Arial" w:hAnsi="Arial"/>
                <w:rtl w:val="0"/>
              </w:rPr>
              <w:t xml:space="preserve">JUL</w:t>
            </w:r>
            <w:r w:rsidDel="00000000" w:rsidR="00000000" w:rsidRPr="00000000">
              <w:rPr>
                <w:rFonts w:ascii="Arial" w:cs="Arial" w:eastAsia="Arial" w:hAnsi="Arial"/>
                <w:color w:val="000000"/>
                <w:rtl w:val="0"/>
              </w:rPr>
              <w:t xml:space="preserve">/2026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JULIO 2026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(1)</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3"/>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4">
            <w:pPr>
              <w:jc w:val="both"/>
              <w:rPr>
                <w:rFonts w:ascii="Arial" w:cs="Arial" w:eastAsia="Arial" w:hAnsi="Arial"/>
              </w:rPr>
            </w:pPr>
            <w:r w:rsidDel="00000000" w:rsidR="00000000" w:rsidRPr="00000000">
              <w:rPr>
                <w:rFonts w:ascii="Arial" w:cs="Arial" w:eastAsia="Arial" w:hAnsi="Arial"/>
                <w:rtl w:val="0"/>
              </w:rPr>
              <w:t xml:space="preserve">1. Apoyar el desarrollo de las acciones del programa institucional o estrategia asignada, mediante la ejecución de actividades, jornadas, encuentros, sesiones, eventos y demás espacios de intervención dirigidos a la población beneficiaria, de conformidad con el elemento PEP, los lineamientos técnicos establecidos y el objeto contractual.</w:t>
            </w:r>
          </w:p>
          <w:p w:rsidR="00000000" w:rsidDel="00000000" w:rsidP="00000000" w:rsidRDefault="00000000" w:rsidRPr="00000000" w14:paraId="00000055">
            <w:pPr>
              <w:jc w:val="both"/>
              <w:rPr>
                <w:rFonts w:ascii="Arial" w:cs="Arial" w:eastAsia="Arial" w:hAnsi="Arial"/>
              </w:rPr>
            </w:pPr>
            <w:r w:rsidDel="00000000" w:rsidR="00000000" w:rsidRPr="00000000">
              <w:rPr>
                <w:rtl w:val="0"/>
              </w:rPr>
            </w:r>
          </w:p>
          <w:p w:rsidR="00000000" w:rsidDel="00000000" w:rsidP="00000000" w:rsidRDefault="00000000" w:rsidRPr="00000000" w14:paraId="00000056">
            <w:pPr>
              <w:jc w:val="both"/>
              <w:rPr>
                <w:rFonts w:ascii="Arial" w:cs="Arial" w:eastAsia="Arial" w:hAnsi="Arial"/>
              </w:rPr>
            </w:pPr>
            <w:r w:rsidDel="00000000" w:rsidR="00000000" w:rsidRPr="00000000">
              <w:rPr>
                <w:rFonts w:ascii="Arial" w:cs="Arial" w:eastAsia="Arial" w:hAnsi="Arial"/>
                <w:rtl w:val="0"/>
              </w:rPr>
              <w:t xml:space="preserve">2. Brindar apoyo al cumplimiento de las metas establecidas para el programa institucional o estrategia asignada, mediante el registro, actualización, organización y verificación de la información, bases de datos, listados de asistencia, evidencias y demás instrumentos de seguimiento definidos por la entidad, de conformidad con la ejecución contractual.</w:t>
            </w:r>
          </w:p>
          <w:p w:rsidR="00000000" w:rsidDel="00000000" w:rsidP="00000000" w:rsidRDefault="00000000" w:rsidRPr="00000000" w14:paraId="00000057">
            <w:pPr>
              <w:jc w:val="both"/>
              <w:rPr>
                <w:rFonts w:ascii="Arial" w:cs="Arial" w:eastAsia="Arial" w:hAnsi="Arial"/>
              </w:rPr>
            </w:pPr>
            <w:r w:rsidDel="00000000" w:rsidR="00000000" w:rsidRPr="00000000">
              <w:rPr>
                <w:rtl w:val="0"/>
              </w:rPr>
            </w:r>
          </w:p>
          <w:p w:rsidR="00000000" w:rsidDel="00000000" w:rsidP="00000000" w:rsidRDefault="00000000" w:rsidRPr="00000000" w14:paraId="00000058">
            <w:pPr>
              <w:jc w:val="both"/>
              <w:rPr>
                <w:rFonts w:ascii="Arial" w:cs="Arial" w:eastAsia="Arial" w:hAnsi="Arial"/>
              </w:rPr>
            </w:pPr>
            <w:r w:rsidDel="00000000" w:rsidR="00000000" w:rsidRPr="00000000">
              <w:rPr>
                <w:rFonts w:ascii="Arial" w:cs="Arial" w:eastAsia="Arial" w:hAnsi="Arial"/>
                <w:rtl w:val="0"/>
              </w:rPr>
              <w:t xml:space="preserve">3. Asistir y participar en reuniones, capacitaciones, jornadas de fortalecimiento, comités, encuentros y demás espacios convocados por la Secretaría del Deporte y la Recreación, o aquellos relacionados con la ejecución del objeto contractual, programa institucional, estrategia asignada o elemento PEP correspondiente.</w:t>
            </w:r>
          </w:p>
          <w:p w:rsidR="00000000" w:rsidDel="00000000" w:rsidP="00000000" w:rsidRDefault="00000000" w:rsidRPr="00000000" w14:paraId="00000059">
            <w:pPr>
              <w:jc w:val="both"/>
              <w:rPr>
                <w:rFonts w:ascii="Arial" w:cs="Arial" w:eastAsia="Arial" w:hAnsi="Arial"/>
              </w:rPr>
            </w:pPr>
            <w:r w:rsidDel="00000000" w:rsidR="00000000" w:rsidRPr="00000000">
              <w:rPr>
                <w:rtl w:val="0"/>
              </w:rPr>
            </w:r>
          </w:p>
          <w:p w:rsidR="00000000" w:rsidDel="00000000" w:rsidP="00000000" w:rsidRDefault="00000000" w:rsidRPr="00000000" w14:paraId="0000005A">
            <w:pPr>
              <w:jc w:val="both"/>
              <w:rPr>
                <w:rFonts w:ascii="Arial" w:cs="Arial" w:eastAsia="Arial" w:hAnsi="Arial"/>
                <w:color w:val="000000"/>
              </w:rPr>
            </w:pPr>
            <w:r w:rsidDel="00000000" w:rsidR="00000000" w:rsidRPr="00000000">
              <w:rPr>
                <w:rFonts w:ascii="Arial" w:cs="Arial" w:eastAsia="Arial" w:hAnsi="Arial"/>
                <w:rtl w:val="0"/>
              </w:rPr>
              <w:t xml:space="preserve">4. Apoyar la implementación y cumplimiento de las actividades relacionadas con el Sistema Integrado de Gestión de la entidad, mediante el diligenciamiento de formatos, registros y demás instrumentos institucionales, así como participar en las acciones de seguimiento, mejora y evaluación que le sean requeridas en el marco del objeto contractual.</w:t>
            </w:r>
            <w:r w:rsidDel="00000000" w:rsidR="00000000" w:rsidRPr="00000000">
              <w:rPr>
                <w:rtl w:val="0"/>
              </w:rPr>
            </w:r>
          </w:p>
        </w:tc>
        <w:tc>
          <w:tcPr>
            <w:gridSpan w:val="2"/>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C">
            <w:pPr>
              <w:jc w:val="both"/>
              <w:rPr>
                <w:rFonts w:ascii="Arial" w:cs="Arial" w:eastAsia="Arial" w:hAnsi="Arial"/>
                <w:color w:val="000000"/>
              </w:rPr>
            </w:pPr>
            <w:r w:rsidDel="00000000" w:rsidR="00000000" w:rsidRPr="00000000">
              <w:rPr>
                <w:rFonts w:ascii="Arial" w:cs="Arial" w:eastAsia="Arial" w:hAnsi="Arial"/>
                <w:color w:val="000000"/>
                <w:rtl w:val="0"/>
              </w:rPr>
              <w:t xml:space="preserve">1. Apoyé el desarrollo de las acciones del programa Deporvida por medio de la planeación y ejecución de las sesiones de clase de Fútbol Sala en campo para el mes de julio de 2026 teniendo en cuenta la malla técnica de la disciplina deportiva y la guía psico-social (Habilidades Cognitivas – Toma de Decisiones) aplicada a la población beneficiaria (niños, niñas y adolescentes) de los barrios San Judas II en el Polideportivo San Judas II de la Calle 23 con Carrera 42A y El Dorado en el Polideportivo sintética El Dorado de la Calle 13C entre Carrera 37 y 39, ambos escenarios deportivos de la Comuna 10 de Cali, impactando a 77 beneficiarios.</w:t>
            </w:r>
          </w:p>
          <w:p w:rsidR="00000000" w:rsidDel="00000000" w:rsidP="00000000" w:rsidRDefault="00000000" w:rsidRPr="00000000" w14:paraId="0000005D">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E">
            <w:pPr>
              <w:jc w:val="both"/>
              <w:rPr>
                <w:rFonts w:ascii="Arial" w:cs="Arial" w:eastAsia="Arial" w:hAnsi="Arial"/>
                <w:color w:val="000000"/>
              </w:rPr>
            </w:pPr>
            <w:r w:rsidDel="00000000" w:rsidR="00000000" w:rsidRPr="00000000">
              <w:rPr>
                <w:rFonts w:ascii="Arial" w:cs="Arial" w:eastAsia="Arial" w:hAnsi="Arial"/>
                <w:color w:val="000000"/>
                <w:rtl w:val="0"/>
              </w:rPr>
              <w:t xml:space="preserve">2. Brindé apoyo y garanticé el cumplimiento de las metas establecidas en cantidad de grupos y beneficiarios a partir de la ejecución contractual del programa Deporvida a través del registro en campo de asistencia a sesiones de clase y posterior registro de la información a través de la plataforma SIDER para el mes de julio de 2026, beneficiarios pertenecientes a los grupos 00082 (irradiación) y 00083 (fundamentación) del barrio San Judas II y a los grupos 00084 (fundamentación) y 00086 (fundamentación) del barrio El Dorado de la Comuna 10, impactando a 77 personas.</w:t>
            </w:r>
          </w:p>
          <w:p w:rsidR="00000000" w:rsidDel="00000000" w:rsidP="00000000" w:rsidRDefault="00000000" w:rsidRPr="00000000" w14:paraId="0000005F">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0">
            <w:pPr>
              <w:jc w:val="both"/>
              <w:rPr>
                <w:rFonts w:ascii="Arial" w:cs="Arial" w:eastAsia="Arial" w:hAnsi="Arial"/>
                <w:color w:val="000000"/>
              </w:rPr>
            </w:pPr>
            <w:r w:rsidDel="00000000" w:rsidR="00000000" w:rsidRPr="00000000">
              <w:rPr>
                <w:rFonts w:ascii="Arial" w:cs="Arial" w:eastAsia="Arial" w:hAnsi="Arial"/>
                <w:color w:val="000000"/>
                <w:rtl w:val="0"/>
              </w:rPr>
              <w:t xml:space="preserve">3. Asistí a la reunión virtual por Google Meet dirigida por la contratista Dolly Ximena Garzon el día 22 de julio de 2026 a las 7:00 pm, en donde se brindaron todas las orientaciones correspondientes sobre la elaboración de cuentas de cobro en el periodo de julio de 2026 para el personal contratista de la Subsecretaria de Fomento de la Secretaría del Deporte y la Recreación, actividad que contó con la participación de aproximadamente 250 personas.</w:t>
            </w:r>
          </w:p>
          <w:p w:rsidR="00000000" w:rsidDel="00000000" w:rsidP="00000000" w:rsidRDefault="00000000" w:rsidRPr="00000000" w14:paraId="00000061">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jc w:val="both"/>
              <w:rPr>
                <w:rFonts w:ascii="Arial" w:cs="Arial" w:eastAsia="Arial" w:hAnsi="Arial"/>
                <w:color w:val="000000"/>
              </w:rPr>
            </w:pPr>
            <w:r w:rsidDel="00000000" w:rsidR="00000000" w:rsidRPr="00000000">
              <w:rPr>
                <w:rFonts w:ascii="Arial" w:cs="Arial" w:eastAsia="Arial" w:hAnsi="Arial"/>
                <w:color w:val="000000"/>
                <w:rtl w:val="0"/>
              </w:rPr>
              <w:t xml:space="preserve">4. Brindé apoyo en el cargue al Drive de los documentos del sistema de gestión de calidad, cronograma mensual de actividades (F021) y sesiones de clase (F060), correspondientes al mes de julio de 2026, solicitados por la coordinación zonal del programa Deporvida atendiendo los requerimientos de la Secretaría del Deporte y la Recreación y asegurando la trazabilidad y eficiencia de los procesos administrativos. Link carpeta gestión calidad:</w:t>
            </w:r>
          </w:p>
          <w:p w:rsidR="00000000" w:rsidDel="00000000" w:rsidP="00000000" w:rsidRDefault="00000000" w:rsidRPr="00000000" w14:paraId="00000063">
            <w:pPr>
              <w:jc w:val="both"/>
              <w:rPr>
                <w:rFonts w:ascii="Arial" w:cs="Arial" w:eastAsia="Arial" w:hAnsi="Arial"/>
                <w:color w:val="000000"/>
              </w:rPr>
            </w:pPr>
            <w:r w:rsidDel="00000000" w:rsidR="00000000" w:rsidRPr="00000000">
              <w:rPr>
                <w:rFonts w:ascii="Arial" w:cs="Arial" w:eastAsia="Arial" w:hAnsi="Arial"/>
                <w:color w:val="000000"/>
                <w:rtl w:val="0"/>
              </w:rPr>
              <w:t xml:space="preserve"> </w:t>
            </w:r>
            <w:hyperlink r:id="rId7">
              <w:r w:rsidDel="00000000" w:rsidR="00000000" w:rsidRPr="00000000">
                <w:rPr>
                  <w:rFonts w:ascii="Arial" w:cs="Arial" w:eastAsia="Arial" w:hAnsi="Arial"/>
                  <w:color w:val="0563c1"/>
                  <w:u w:val="single"/>
                  <w:rtl w:val="0"/>
                </w:rPr>
                <w:t xml:space="preserve">https://drive.google.com/drive/folders/1jbPO5BuQ-CdSASj5yuvqbqhNc5Bv4B-2?usp=sharing</w:t>
              </w:r>
            </w:hyperlink>
            <w:r w:rsidDel="00000000" w:rsidR="00000000" w:rsidRPr="00000000">
              <w:rPr>
                <w:rtl w:val="0"/>
              </w:rPr>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rPr>
                <w:rFonts w:ascii="Arial" w:cs="Arial" w:eastAsia="Arial" w:hAnsi="Arial"/>
                <w:color w:val="000000"/>
              </w:rPr>
            </w:pPr>
            <w:hyperlink r:id="rId8">
              <w:r w:rsidDel="00000000" w:rsidR="00000000" w:rsidRPr="00000000">
                <w:rPr>
                  <w:rFonts w:ascii="Arial" w:cs="Arial" w:eastAsia="Arial" w:hAnsi="Arial"/>
                  <w:color w:val="0563c1"/>
                  <w:u w:val="single"/>
                  <w:rtl w:val="0"/>
                </w:rPr>
                <w:t xml:space="preserve">https://drive.google.com/drive/folders/1IgTtXXPPXTLaqBNZ126rsTbzzUlo-Tv1?usp=sharing</w:t>
              </w:r>
            </w:hyperlink>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790575</wp:posOffset>
                  </wp:positionH>
                  <wp:positionV relativeFrom="paragraph">
                    <wp:posOffset>-47624</wp:posOffset>
                  </wp:positionV>
                  <wp:extent cx="1247775" cy="737235"/>
                  <wp:effectExtent b="0" l="0" r="0" t="0"/>
                  <wp:wrapNone/>
                  <wp:docPr id="2"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1247775" cy="737235"/>
                          </a:xfrm>
                          <a:prstGeom prst="rect"/>
                          <a:ln/>
                        </pic:spPr>
                      </pic:pic>
                    </a:graphicData>
                  </a:graphic>
                </wp:anchor>
              </w:drawing>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24/jul/2026</w:t>
            </w:r>
            <w:r w:rsidDel="00000000" w:rsidR="00000000" w:rsidRPr="00000000">
              <w:rPr>
                <w:rtl w:val="0"/>
              </w:rPr>
            </w:r>
          </w:p>
        </w:tc>
      </w:tr>
    </w:tbl>
    <w:p w:rsidR="00000000" w:rsidDel="00000000" w:rsidP="00000000" w:rsidRDefault="00000000" w:rsidRPr="00000000" w14:paraId="00000076">
      <w:pPr>
        <w:widowControl w:val="1"/>
        <w:tabs>
          <w:tab w:val="left" w:leader="none" w:pos="5087"/>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Visto Bueno:</w:t>
      </w:r>
      <w:r w:rsidDel="00000000" w:rsidR="00000000" w:rsidRPr="00000000">
        <w:rPr>
          <w:rFonts w:ascii="Times New Roman" w:cs="Times New Roman" w:eastAsia="Times New Roman" w:hAnsi="Times New Roman"/>
        </w:rPr>
        <w:drawing>
          <wp:inline distB="114300" distT="114300" distL="114300" distR="114300">
            <wp:extent cx="1054100" cy="406400"/>
            <wp:effectExtent b="0" l="0" r="0" t="0"/>
            <wp:docPr id="1" name="image1.gif"/>
            <a:graphic>
              <a:graphicData uri="http://schemas.openxmlformats.org/drawingml/2006/picture">
                <pic:pic>
                  <pic:nvPicPr>
                    <pic:cNvPr id="0" name="image1.gif"/>
                    <pic:cNvPicPr preferRelativeResize="0"/>
                  </pic:nvPicPr>
                  <pic:blipFill>
                    <a:blip r:embed="rId10"/>
                    <a:srcRect b="0" l="0" r="0" t="0"/>
                    <a:stretch>
                      <a:fillRect/>
                    </a:stretch>
                  </pic:blipFill>
                  <pic:spPr>
                    <a:xfrm>
                      <a:off x="0" y="0"/>
                      <a:ext cx="1054100" cy="406400"/>
                    </a:xfrm>
                    <a:prstGeom prst="rect"/>
                    <a:ln/>
                  </pic:spPr>
                </pic:pic>
              </a:graphicData>
            </a:graphic>
          </wp:inline>
        </w:drawing>
      </w:r>
      <w:r w:rsidDel="00000000" w:rsidR="00000000" w:rsidRPr="00000000">
        <w:rPr>
          <w:rtl w:val="0"/>
        </w:rPr>
      </w:r>
    </w:p>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sectPr>
      <w:headerReference r:id="rId11" w:type="default"/>
      <w:footerReference r:id="rId12"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1.gif"/><Relationship Id="rId12" Type="http://schemas.openxmlformats.org/officeDocument/2006/relationships/footer" Target="footer1.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jbPO5BuQ-CdSASj5yuvqbqhNc5Bv4B-2?usp=sharing" TargetMode="External"/><Relationship Id="rId8" Type="http://schemas.openxmlformats.org/officeDocument/2006/relationships/hyperlink" Target="https://drive.google.com/drive/folders/1IgTtXXPPXTLaqBNZ126rsTbzzUlo-Tv1?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u1boVAfO3Q380MnPQWI3gn4JRg==">CgMxLjAyDmguc2YwbnhyNmh2OGh4OAByITFfbG5oUjRjYkw1QVp3bGNhbl9hMmZBLXlPV2R6eE01cA==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